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7.0 -->
  <w:body>
    <w:p w:rsidR="00FD4DFB" w:rsidP="00FD4DFB" w14:paraId="730CF316" w14:textId="09DBA08C">
      <w:pPr>
        <w:pStyle w:val="Liten"/>
        <w:sectPr w:rsidSect="00C279AF">
          <w:headerReference w:type="even" r:id="rId5"/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pgSz w:w="11906" w:h="16838" w:code="9"/>
          <w:pgMar w:top="2438" w:right="1418" w:bottom="1644" w:left="2835" w:header="567" w:footer="284" w:gutter="0"/>
          <w:cols w:space="708"/>
          <w:docGrid w:linePitch="360"/>
        </w:sectPr>
      </w:pPr>
      <w:r>
        <w:rPr>
          <w:noProof/>
        </w:rPr>
        <w:drawing>
          <wp:anchor distT="0" distB="0" distL="114300" distR="114300" simplePos="0" relativeHeight="251658240" behindDoc="0" locked="1" layoutInCell="1" allowOverlap="1">
            <wp:simplePos x="0" y="0"/>
            <wp:positionH relativeFrom="page">
              <wp:posOffset>901700</wp:posOffset>
            </wp:positionH>
            <wp:positionV relativeFrom="page">
              <wp:posOffset>363855</wp:posOffset>
            </wp:positionV>
            <wp:extent cx="2242800" cy="532800"/>
            <wp:effectExtent l="0" t="0" r="5715" b="635"/>
            <wp:wrapNone/>
            <wp:docPr id="3" name="Bildobjekt 3" descr="Logotyp Ragunda kommun. Därefter en tabell för sidhuvu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objekt 3" descr="Logotyp Ragunda kommun. Därefter en tabell för sidhuvud.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42800" cy="53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pPr w:leftFromText="142" w:rightFromText="142" w:vertAnchor="page" w:horzAnchor="page" w:tblpX="1305" w:tblpY="568"/>
        <w:tblOverlap w:val="never"/>
        <w:tblW w:w="92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3" w:type="dxa"/>
          <w:right w:w="113" w:type="dxa"/>
        </w:tblCellMar>
        <w:tblLook w:val="0600"/>
      </w:tblPr>
      <w:tblGrid>
        <w:gridCol w:w="5103"/>
        <w:gridCol w:w="4196"/>
      </w:tblGrid>
      <w:tr w14:paraId="4207A64B" w14:textId="77777777" w:rsidTr="008245EE">
        <w:tblPrEx>
          <w:tblW w:w="929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left w:w="113" w:type="dxa"/>
            <w:right w:w="113" w:type="dxa"/>
          </w:tblCellMar>
          <w:tblLook w:val="0600"/>
        </w:tblPrEx>
        <w:trPr>
          <w:trHeight w:val="1386"/>
        </w:trPr>
        <w:tc>
          <w:tcPr>
            <w:tcW w:w="5103" w:type="dxa"/>
          </w:tcPr>
          <w:p w:rsidR="00937950" w:rsidP="00FD4DFB" w14:paraId="6CCD45C6" w14:textId="77777777">
            <w:pPr>
              <w:pStyle w:val="SidhuvudRubrik"/>
              <w:spacing w:before="950"/>
            </w:pPr>
            <w:r>
              <w:t>Beslutande organ</w:t>
            </w:r>
          </w:p>
          <w:p>
            <w:pPr>
              <w:pStyle w:val="Header"/>
            </w:pPr>
            <w:r>
              <w:t>Kommunstyrelsen</w:t>
            </w:r>
          </w:p>
        </w:tc>
        <w:tc>
          <w:tcPr>
            <w:tcW w:w="4196" w:type="dxa"/>
            <w:tcBorders>
              <w:bottom w:val="nil"/>
            </w:tcBorders>
          </w:tcPr>
          <w:p w:rsidR="00937950" w:rsidP="00FD4DFB" w14:paraId="26B70161" w14:textId="77777777">
            <w:pPr>
              <w:pStyle w:val="SidhuvudRubrik"/>
            </w:pPr>
            <w:r>
              <w:t>Dokumenttyp</w:t>
            </w:r>
          </w:p>
          <w:p w:rsidR="00937950" w:rsidRPr="00DE6E60" w:rsidP="00FD4DFB" w14:paraId="55BCA27B" w14:textId="77777777">
            <w:pPr>
              <w:pStyle w:val="Header"/>
            </w:pPr>
            <w:r>
              <w:t>Protokollsutdrag</w:t>
            </w:r>
          </w:p>
          <w:p w:rsidR="00937950" w:rsidP="00FD4DFB" w14:paraId="40B22405" w14:textId="77777777">
            <w:pPr>
              <w:pStyle w:val="SidhuvudRubrik"/>
              <w:spacing w:before="150"/>
            </w:pPr>
            <w:r>
              <w:t>Datum</w:t>
            </w:r>
          </w:p>
          <w:p>
            <w:pPr>
              <w:pStyle w:val="Header"/>
            </w:pPr>
            <w:r>
              <w:t>2026-09-01</w:t>
            </w:r>
          </w:p>
        </w:tc>
      </w:tr>
    </w:tbl>
    <w:p>
      <w:pPr>
        <w:pStyle w:val="Heading1"/>
      </w:pPr>
      <w:r>
        <w:t>KS § 124 Överenskommelse om regional samverkansstruktur  avseende skola, socialtjänst och hälso- och sjukvård</w:t>
      </w:r>
    </w:p>
    <w:p>
      <w:r>
        <w:t>Diarienummer KS 2026/500</w:t>
      </w:r>
    </w:p>
    <w:p>
      <w:pPr>
        <w:pStyle w:val="Heading2"/>
      </w:pPr>
      <w:r>
        <w:t>Beslut</w:t>
      </w:r>
    </w:p>
    <w:p>
      <w:pPr>
        <w:pStyle w:val="Heading3"/>
      </w:pPr>
      <w:r>
        <w:t>Kommunstyrelsens beslut</w:t>
      </w:r>
    </w:p>
    <w:p>
      <w:r>
        <w:t>Kommunstyrelsen godkänner förslaget till överenskommelsen om regional samverkansstruktur avseende skola, socialtjänst och hälso- och sjukvård.</w:t>
      </w:r>
    </w:p>
    <w:p>
      <w:pPr>
        <w:pStyle w:val="Heading2"/>
      </w:pPr>
      <w:r>
        <w:t>Beslut från föregående instans</w:t>
      </w:r>
    </w:p>
    <w:p>
      <w:pPr>
        <w:pStyle w:val="Heading3"/>
      </w:pPr>
      <w:r>
        <w:t>Social- och arbetsmarknadsutskottets förslag till kommunstyrelsen</w:t>
      </w:r>
    </w:p>
    <w:p>
      <w:r>
        <w:t>Kommunstyrelsen godkänner förslaget till överenskommelsen om regional samverkansstruktur avseende skola, socialtjänst och hälso- och sjukvård.</w:t>
      </w:r>
    </w:p>
    <w:p>
      <w:pPr>
        <w:pStyle w:val="Heading2"/>
      </w:pPr>
      <w:r>
        <w:t>Sammanfattning av ärendet</w:t>
      </w:r>
    </w:p>
    <w:p>
      <w:r>
        <w:t>Region Jämtland Härjedalen och länets kommuner har gemensamt sett behov av att förenkla, tydliggöra och stärka den regionala samverkansstrukturen inom skola, socialtjänst och hälso- och sjukvård. Regionens samverkansråd (RSR) beslutade 2025 om inriktning för en ny samverkansstruktur och gav parterna i uppdrag att ta fram former för etablering. </w:t>
      </w:r>
    </w:p>
    <w:p>
      <w:r>
        <w:t>Ett förslag till överenskommelse om ny regional samverkansstruktur har tagits fram. Strukturen bygger på två övergripande arenor: </w:t>
      </w:r>
    </w:p>
    <w:p>
      <w:pPr>
        <w:pStyle w:val="ListParagraph"/>
        <w:numPr>
          <w:ilvl w:val="0"/>
          <w:numId w:val="1"/>
        </w:numPr>
      </w:pPr>
      <w:r>
        <w:t>PaHSU (politisk arena) för gemensam inriktning, prioritering och uppföljning, samt </w:t>
      </w:r>
    </w:p>
    <w:p>
      <w:pPr>
        <w:pStyle w:val="ListParagraph"/>
        <w:numPr>
          <w:ilvl w:val="0"/>
          <w:numId w:val="1"/>
        </w:numPr>
      </w:pPr>
      <w:r>
        <w:t>TaHSU (tjänstepersonsarena) för strategisk beredning, samordning och genomförande.</w:t>
      </w:r>
    </w:p>
    <w:p>
      <w:r>
        <w:t>Överenskommelsen syftar till att skapa en sammanhållen, handlingsinriktad och långsiktigt hållbar samverkan med tydlig ansvarsfördelning och systematisk uppföljning. Stödjande funktioner såsom samverkansledare, koordinatorer och arbets-/beredningsgrupper kopplas till strukturen vid behov, och överenskommelsen reglerar även ärendegång, dokumenthantering, uppföljning samt principer för ansvar och gemensamma kostnader.</w:t>
      </w:r>
    </w:p>
    <w:p>
      <w:pPr>
        <w:pStyle w:val="Heading2"/>
      </w:pPr>
      <w:r>
        <w:t>Underlag för beslut</w:t>
      </w:r>
    </w:p>
    <w:p>
      <w:pPr>
        <w:pStyle w:val="NormalUtanAvstnd"/>
      </w:pPr>
      <w:r>
        <w:t>Social- och arbetsmarknadsutskottets beslut § 52, 2026-08-12</w:t>
      </w:r>
    </w:p>
    <w:p>
      <w:pPr>
        <w:pStyle w:val="NormalUtanAvstnd"/>
      </w:pPr>
      <w:r>
        <w:t>Stöd- och omsorgsavdelningens tjänsteskrivelse</w:t>
      </w:r>
    </w:p>
    <w:p>
      <w:pPr>
        <w:pStyle w:val="NormalUtanAvstnd"/>
      </w:pPr>
      <w:r>
        <w:t>Överenskommelse om regional samverkansstruktur avseende skola, socialtjänst och hälso- och sjukvård</w:t>
      </w:r>
    </w:p>
    <w:p>
      <w:pPr>
        <w:pStyle w:val="NormalUtanAvstnd"/>
      </w:pPr>
      <w:r>
        <w:t>Protkoll SVOM 1 juni 2026</w:t>
      </w:r>
    </w:p>
    <w:p>
      <w:pPr>
        <w:pStyle w:val="Heading2"/>
      </w:pPr>
      <w:r>
        <w:t>Förslag till beslut</w:t>
      </w:r>
    </w:p>
    <w:p>
      <w:r>
        <w:t>Kommunstyrelsen godkänner förslaget till överenskommelsen om regional samverkansstruktur avseende skola, socialtjänst och hälso- och sjukvård.</w:t>
      </w:r>
    </w:p>
    <w:p>
      <w:pPr>
        <w:pStyle w:val="Heading2"/>
      </w:pPr>
      <w:r>
        <w:t>Beslut skickas till</w:t>
      </w:r>
    </w:p>
    <w:p>
      <w:pPr>
        <w:pStyle w:val="NormalUtanAvstnd"/>
      </w:pPr>
      <w:r>
        <w:t>SVOM</w:t>
      </w:r>
    </w:p>
    <w:p>
      <w:pPr>
        <w:pStyle w:val="NormalUtanAvstnd"/>
      </w:pPr>
      <w:r>
        <w:t>Region Jämtland Härjedalen</w:t>
      </w:r>
    </w:p>
    <w:p>
      <w:pPr>
        <w:pStyle w:val="NormalUtanAvstnd"/>
      </w:pPr>
      <w:r>
        <w:t>Jämtlands gymnasieförbund</w:t>
      </w:r>
    </w:p>
    <w:p>
      <w:pPr>
        <w:pStyle w:val="NormalUtanAvstnd"/>
      </w:pPr>
      <w:r>
        <w:t>Länets kommuner</w:t>
      </w:r>
    </w:p>
    <w:sectPr w:rsidSect="00C279AF">
      <w:headerReference w:type="default" r:id="rId12"/>
      <w:type w:val="continuous"/>
      <w:pgSz w:w="11906" w:h="16838" w:code="9"/>
      <w:pgMar w:top="2693" w:right="1418" w:bottom="1644" w:left="2835" w:header="567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e Olive">
    <w:panose1 w:val="020B0603020204030204"/>
    <w:charset w:val="00"/>
    <w:family w:val="swiss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76B8" w14:paraId="63B54E3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85F" w:rsidP="00D223EA" w14:paraId="6D2559F9" w14:textId="77777777">
    <w:pPr>
      <w:pStyle w:val="Liten"/>
    </w:pPr>
  </w:p>
  <w:tbl>
    <w:tblPr>
      <w:tblStyle w:val="TableGrid"/>
      <w:tblW w:w="9299" w:type="dxa"/>
      <w:tblInd w:w="-1531" w:type="dxa"/>
      <w:tblLayout w:type="fixed"/>
      <w:tblCellMar>
        <w:left w:w="113" w:type="dxa"/>
        <w:right w:w="113" w:type="dxa"/>
      </w:tblCellMar>
      <w:tblLook w:val="0600"/>
    </w:tblPr>
    <w:tblGrid>
      <w:gridCol w:w="1513"/>
      <w:gridCol w:w="1514"/>
      <w:gridCol w:w="1570"/>
      <w:gridCol w:w="4702"/>
    </w:tblGrid>
    <w:tr w14:paraId="75853C4A" w14:textId="77777777" w:rsidTr="000576B8">
      <w:tblPrEx>
        <w:tblW w:w="9299" w:type="dxa"/>
        <w:tblInd w:w="-1531" w:type="dxa"/>
        <w:tblLayout w:type="fixed"/>
        <w:tblCellMar>
          <w:left w:w="113" w:type="dxa"/>
          <w:right w:w="113" w:type="dxa"/>
        </w:tblCellMar>
        <w:tblLook w:val="0600"/>
      </w:tblPrEx>
      <w:tc>
        <w:tcPr>
          <w:tcW w:w="1531" w:type="dxa"/>
          <w:tcBorders>
            <w:bottom w:val="nil"/>
            <w:right w:val="nil"/>
          </w:tcBorders>
        </w:tcPr>
        <w:p w:rsidR="0087185F" w:rsidP="00BC3EA6" w14:paraId="4CF991CE" w14:textId="6F8966FB">
          <w:pPr>
            <w:pStyle w:val="SidfotRubrik"/>
          </w:pPr>
          <w:r>
            <w:t>Justera</w:t>
          </w:r>
          <w:r w:rsidR="00E45C33">
            <w:t>nde</w:t>
          </w:r>
        </w:p>
      </w:tc>
      <w:tc>
        <w:tcPr>
          <w:tcW w:w="1531" w:type="dxa"/>
          <w:tcBorders>
            <w:left w:val="nil"/>
            <w:bottom w:val="nil"/>
            <w:right w:val="nil"/>
          </w:tcBorders>
        </w:tcPr>
        <w:p w:rsidR="0087185F" w:rsidP="00BC3EA6" w14:paraId="1D5B587D" w14:textId="77777777">
          <w:pPr>
            <w:pStyle w:val="SidfotRubrik"/>
          </w:pPr>
        </w:p>
      </w:tc>
      <w:tc>
        <w:tcPr>
          <w:tcW w:w="1588" w:type="dxa"/>
          <w:tcBorders>
            <w:left w:val="nil"/>
            <w:bottom w:val="nil"/>
            <w:right w:val="single" w:sz="4" w:space="0" w:color="auto"/>
          </w:tcBorders>
        </w:tcPr>
        <w:p w:rsidR="0087185F" w:rsidP="00BC3EA6" w14:paraId="545E8648" w14:textId="77777777">
          <w:pPr>
            <w:pStyle w:val="SidfotRubrik"/>
          </w:pPr>
        </w:p>
      </w:tc>
      <w:tc>
        <w:tcPr>
          <w:tcW w:w="4763" w:type="dxa"/>
          <w:tcBorders>
            <w:left w:val="single" w:sz="4" w:space="0" w:color="auto"/>
            <w:bottom w:val="nil"/>
          </w:tcBorders>
        </w:tcPr>
        <w:p w:rsidR="0087185F" w:rsidP="00BC3EA6" w14:paraId="49524DF3" w14:textId="77777777">
          <w:pPr>
            <w:pStyle w:val="SidfotRubrik"/>
          </w:pPr>
          <w:r>
            <w:t>Utdragsbestyrkande</w:t>
          </w:r>
        </w:p>
      </w:tc>
    </w:tr>
    <w:tr w14:paraId="11E8C1C1" w14:textId="77777777" w:rsidTr="000576B8">
      <w:tblPrEx>
        <w:tblW w:w="9299" w:type="dxa"/>
        <w:tblInd w:w="-1531" w:type="dxa"/>
        <w:tblLayout w:type="fixed"/>
        <w:tblCellMar>
          <w:left w:w="113" w:type="dxa"/>
          <w:right w:w="113" w:type="dxa"/>
        </w:tblCellMar>
        <w:tblLook w:val="0600"/>
      </w:tblPrEx>
      <w:trPr>
        <w:trHeight w:val="567"/>
      </w:trPr>
      <w:tc>
        <w:tcPr>
          <w:tcW w:w="1531" w:type="dxa"/>
          <w:tcBorders>
            <w:top w:val="nil"/>
            <w:bottom w:val="nil"/>
          </w:tcBorders>
        </w:tcPr>
        <w:p w:rsidR="0087185F" w:rsidP="0087185F" w14:paraId="1366DAFF" w14:textId="77777777">
          <w:pPr>
            <w:pStyle w:val="Footer"/>
          </w:pPr>
        </w:p>
      </w:tc>
      <w:tc>
        <w:tcPr>
          <w:tcW w:w="1531" w:type="dxa"/>
          <w:tcBorders>
            <w:top w:val="nil"/>
            <w:bottom w:val="nil"/>
          </w:tcBorders>
        </w:tcPr>
        <w:p w:rsidR="0087185F" w:rsidP="0087185F" w14:paraId="6BEC22B4" w14:textId="77777777">
          <w:pPr>
            <w:pStyle w:val="Footer"/>
          </w:pPr>
        </w:p>
      </w:tc>
      <w:tc>
        <w:tcPr>
          <w:tcW w:w="1588" w:type="dxa"/>
          <w:tcBorders>
            <w:top w:val="nil"/>
            <w:bottom w:val="nil"/>
          </w:tcBorders>
        </w:tcPr>
        <w:p w:rsidR="0087185F" w:rsidP="0087185F" w14:paraId="5CFC4AD3" w14:textId="77777777">
          <w:pPr>
            <w:pStyle w:val="Footer"/>
          </w:pPr>
        </w:p>
      </w:tc>
      <w:tc>
        <w:tcPr>
          <w:tcW w:w="4763" w:type="dxa"/>
          <w:tcBorders>
            <w:top w:val="nil"/>
            <w:bottom w:val="nil"/>
          </w:tcBorders>
        </w:tcPr>
        <w:p w:rsidR="0087185F" w:rsidP="0087185F" w14:paraId="55CF6F2C" w14:textId="77777777">
          <w:pPr>
            <w:pStyle w:val="Footer"/>
          </w:pPr>
        </w:p>
      </w:tc>
    </w:tr>
  </w:tbl>
  <w:p w:rsidR="0087185F" w:rsidP="0087185F" w14:paraId="295DC9A1" w14:textId="77777777">
    <w:pPr>
      <w:pStyle w:val="Liten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76B8" w14:paraId="795AE01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76B8" w14:paraId="64287D2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19E3" w:rsidP="005119E3" w14:paraId="57A3B603" w14:textId="77777777">
    <w:pPr>
      <w:pStyle w:val="SidhuvudRubrik"/>
      <w:jc w:val="right"/>
    </w:pPr>
    <w:r>
      <w:t>Sida</w:t>
    </w:r>
  </w:p>
  <w:p w:rsidR="005119E3" w:rsidP="005119E3" w14:paraId="30DE2C29" w14:textId="3E8A7B7D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(</w:t>
    </w:r>
    <w:r>
      <w:rPr>
        <w:noProof/>
      </w:rPr>
      <w:fldChar w:fldCharType="begin"/>
    </w:r>
    <w:r>
      <w:rPr>
        <w:noProof/>
      </w:rPr>
      <w:instrText xml:space="preserve"> NUMPAGES 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  <w: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76B8" w14:paraId="5264B7E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W w:w="9299" w:type="dxa"/>
      <w:tblInd w:w="-15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113" w:type="dxa"/>
        <w:right w:w="113" w:type="dxa"/>
      </w:tblCellMar>
      <w:tblLook w:val="0600"/>
    </w:tblPr>
    <w:tblGrid>
      <w:gridCol w:w="5103"/>
      <w:gridCol w:w="2268"/>
      <w:gridCol w:w="1928"/>
    </w:tblGrid>
    <w:tr w14:paraId="0F4C8199" w14:textId="77777777" w:rsidTr="000576B8">
      <w:tblPrEx>
        <w:tblW w:w="9299" w:type="dxa"/>
        <w:tblInd w:w="-1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3" w:type="dxa"/>
          <w:right w:w="113" w:type="dxa"/>
        </w:tblCellMar>
        <w:tblLook w:val="0600"/>
      </w:tblPrEx>
      <w:trPr>
        <w:trHeight w:val="1386"/>
      </w:trPr>
      <w:tc>
        <w:tcPr>
          <w:tcW w:w="5103" w:type="dxa"/>
        </w:tcPr>
        <w:p w:rsidR="00FD4DFB" w:rsidP="00FD4DFB" w14:paraId="60334700" w14:textId="77777777">
          <w:pPr>
            <w:pStyle w:val="Header"/>
          </w:pPr>
          <w:r>
            <w:rPr>
              <w:noProof/>
            </w:rPr>
            <w:drawing>
              <wp:inline distT="0" distB="0" distL="0" distR="0">
                <wp:extent cx="2242800" cy="532800"/>
                <wp:effectExtent l="0" t="0" r="5715" b="635"/>
                <wp:docPr id="5" name="Bildobjekt 5" descr="Logotyp Ragunda kommu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Bildobjekt 5" descr="Logotyp Ragunda kommun."/>
                        <pic:cNvPicPr/>
                      </pic:nvPicPr>
                      <pic:blipFill>
                        <a:blip xmlns:r="http://schemas.openxmlformats.org/officeDocument/2006/relationships"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42800" cy="532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FD4DFB" w:rsidP="00FD4DFB" w14:paraId="2A37A78A" w14:textId="77777777">
          <w:pPr>
            <w:pStyle w:val="SidhuvudRubrik"/>
          </w:pPr>
          <w:r>
            <w:t>Beslutande organ</w:t>
          </w:r>
        </w:p>
        <w:p>
          <w:pPr>
            <w:pStyle w:val="Header"/>
          </w:pPr>
          <w:r>
            <w:t>Kommunstyrelsen</w:t>
          </w:r>
        </w:p>
      </w:tc>
      <w:tc>
        <w:tcPr>
          <w:tcW w:w="2268" w:type="dxa"/>
          <w:tcBorders>
            <w:bottom w:val="nil"/>
          </w:tcBorders>
        </w:tcPr>
        <w:p w:rsidR="00FD4DFB" w:rsidP="00FD4DFB" w14:paraId="433F64F6" w14:textId="77777777">
          <w:pPr>
            <w:pStyle w:val="SidhuvudRubrik"/>
          </w:pPr>
          <w:r>
            <w:t>Dokumenttyp</w:t>
          </w:r>
        </w:p>
        <w:p w:rsidR="00FD4DFB" w:rsidRPr="00DE6E60" w:rsidP="00FD4DFB" w14:paraId="7210FC5E" w14:textId="77777777">
          <w:pPr>
            <w:pStyle w:val="Header"/>
          </w:pPr>
          <w:r>
            <w:t>Protokollsutdrag</w:t>
          </w:r>
        </w:p>
        <w:p w:rsidR="00FD4DFB" w:rsidP="00FD4DFB" w14:paraId="10AE9B89" w14:textId="77777777">
          <w:pPr>
            <w:pStyle w:val="SidhuvudRubrik"/>
            <w:spacing w:before="150"/>
          </w:pPr>
          <w:r>
            <w:t>Datum</w:t>
          </w:r>
        </w:p>
        <w:p>
          <w:pPr>
            <w:pStyle w:val="Header"/>
          </w:pPr>
          <w:r>
            <w:t>2026-09-01</w:t>
          </w:r>
        </w:p>
      </w:tc>
      <w:tc>
        <w:tcPr>
          <w:tcW w:w="1928" w:type="dxa"/>
          <w:tcBorders>
            <w:bottom w:val="nil"/>
          </w:tcBorders>
        </w:tcPr>
        <w:p w:rsidR="00FD4DFB" w:rsidP="00FD4DFB" w14:paraId="0CECD37E" w14:textId="77777777">
          <w:pPr>
            <w:pStyle w:val="SidhuvudRubrik"/>
            <w:jc w:val="right"/>
          </w:pPr>
          <w:r>
            <w:t>Sida</w:t>
          </w:r>
        </w:p>
        <w:p w:rsidR="00FD4DFB" w:rsidP="00FD4DFB" w14:paraId="747A34E7" w14:textId="77777777">
          <w:pPr>
            <w:pStyle w:val="Header"/>
            <w:jc w:val="righ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(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 \* MERGEFORMAT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3</w:t>
          </w:r>
          <w:r>
            <w:rPr>
              <w:noProof/>
            </w:rPr>
            <w:fldChar w:fldCharType="end"/>
          </w:r>
          <w:r>
            <w:t>)</w:t>
          </w:r>
        </w:p>
      </w:tc>
    </w:tr>
  </w:tbl>
  <w:p w:rsidR="00FD4DFB" w:rsidP="00FD4DFB" w14:paraId="035DF27F" w14:textId="77777777">
    <w:pPr>
      <w:pStyle w:val="Lite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CF50F04"/>
    <w:multiLevelType w:val="singleLevel"/>
    <w:tmpl w:val="00000000"/>
    <w:lvl w:ilvl="0">
      <w:start w:val="1"/>
      <w:numFmt w:val="lowerRoman"/>
      <w:lvlText w:val="%1."/>
      <w:lvlJc w:val="left"/>
      <w:pPr>
        <w:ind w:left="420" w:hanging="360"/>
      </w:pPr>
    </w:lvl>
  </w:abstractNum>
  <w:abstractNum w:abstractNumId="1">
    <w:nsid w:val="1D9C5310"/>
    <w:multiLevelType w:val="singleLevel"/>
    <w:tmpl w:val="00000000"/>
    <w:lvl w:ilvl="0">
      <w:start w:val="0"/>
      <w:numFmt w:val="bullet"/>
      <w:lvlText w:val="o"/>
      <w:lvlJc w:val="left"/>
      <w:pPr>
        <w:ind w:left="420" w:hanging="360"/>
      </w:pPr>
    </w:lvl>
  </w:abstractNum>
  <w:abstractNum w:abstractNumId="2">
    <w:nsid w:val="247F4E18"/>
    <w:multiLevelType w:val="singleLevel"/>
    <w:tmpl w:val="00000000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>
    <w:nsid w:val="2E14E49D"/>
    <w:multiLevelType w:val="singleLevel"/>
    <w:tmpl w:val="00000000"/>
    <w:lvl w:ilvl="0">
      <w:start w:val="0"/>
      <w:numFmt w:val="bullet"/>
      <w:lvlText w:val="·"/>
      <w:lvlJc w:val="left"/>
      <w:pPr>
        <w:ind w:left="720" w:hanging="360"/>
      </w:pPr>
      <w:rPr>
        <w:rFonts w:ascii="Symbol" w:hAnsi="Symbol"/>
      </w:rPr>
    </w:lvl>
  </w:abstractNum>
  <w:abstractNum w:abstractNumId="4">
    <w:nsid w:val="2FCE841A"/>
    <w:multiLevelType w:val="singleLevel"/>
    <w:tmpl w:val="00000000"/>
    <w:lvl w:ilvl="0">
      <w:start w:val="1"/>
      <w:numFmt w:val="lowerLetter"/>
      <w:lvlText w:val="%1."/>
      <w:lvlJc w:val="left"/>
      <w:pPr>
        <w:ind w:left="420" w:hanging="360"/>
      </w:pPr>
    </w:lvl>
  </w:abstractNum>
  <w:abstractNum w:abstractNumId="5">
    <w:nsid w:val="60ADFEA6"/>
    <w:multiLevelType w:val="singleLevel"/>
    <w:tmpl w:val="00000000"/>
    <w:lvl w:ilvl="0">
      <w:start w:val="1"/>
      <w:numFmt w:val="upperRoman"/>
      <w:lvlText w:val="%1."/>
      <w:lvlJc w:val="left"/>
      <w:pPr>
        <w:ind w:left="420" w:hanging="360"/>
      </w:pPr>
    </w:lvl>
  </w:abstractNum>
  <w:abstractNum w:abstractNumId="6">
    <w:nsid w:val="6972E670"/>
    <w:multiLevelType w:val="singleLevel"/>
    <w:tmpl w:val="00000000"/>
    <w:lvl w:ilvl="0">
      <w:start w:val="1"/>
      <w:numFmt w:val="upperLetter"/>
      <w:lvlText w:val="%1."/>
      <w:lvlJc w:val="left"/>
      <w:pPr>
        <w:ind w:left="420" w:hanging="360"/>
      </w:pPr>
    </w:lvl>
  </w:abstractNum>
  <w:abstractNum w:abstractNumId="7">
    <w:nsid w:val="75072A65"/>
    <w:multiLevelType w:val="singleLevel"/>
    <w:tmpl w:val="00000000"/>
    <w:lvl w:ilvl="0">
      <w:start w:val="0"/>
      <w:numFmt w:val="bullet"/>
      <w:lvlText w:val="▪"/>
      <w:lvlJc w:val="left"/>
      <w:pPr>
        <w:ind w:left="420" w:hanging="360"/>
      </w:pPr>
    </w:lvl>
  </w:abstractNum>
  <w:num w:numId="1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A77"/>
    <w:rsid w:val="00000BA3"/>
    <w:rsid w:val="000010CC"/>
    <w:rsid w:val="0000768A"/>
    <w:rsid w:val="000576B8"/>
    <w:rsid w:val="00090C61"/>
    <w:rsid w:val="000A0B3B"/>
    <w:rsid w:val="000B083D"/>
    <w:rsid w:val="000C2015"/>
    <w:rsid w:val="000C7475"/>
    <w:rsid w:val="000D710C"/>
    <w:rsid w:val="000E1AA5"/>
    <w:rsid w:val="000E3637"/>
    <w:rsid w:val="000F58CB"/>
    <w:rsid w:val="0012001E"/>
    <w:rsid w:val="001427BC"/>
    <w:rsid w:val="00160C93"/>
    <w:rsid w:val="0016479F"/>
    <w:rsid w:val="00166497"/>
    <w:rsid w:val="00175FFC"/>
    <w:rsid w:val="001A76C8"/>
    <w:rsid w:val="001B77F3"/>
    <w:rsid w:val="001C10F9"/>
    <w:rsid w:val="001D03FB"/>
    <w:rsid w:val="001E7580"/>
    <w:rsid w:val="001F4E60"/>
    <w:rsid w:val="002001F7"/>
    <w:rsid w:val="00220058"/>
    <w:rsid w:val="0022508F"/>
    <w:rsid w:val="00225E06"/>
    <w:rsid w:val="00230A89"/>
    <w:rsid w:val="00260954"/>
    <w:rsid w:val="00260E33"/>
    <w:rsid w:val="0026375C"/>
    <w:rsid w:val="00275EDA"/>
    <w:rsid w:val="00285BA9"/>
    <w:rsid w:val="002861D6"/>
    <w:rsid w:val="002B2D2F"/>
    <w:rsid w:val="002B45E3"/>
    <w:rsid w:val="002C5AB7"/>
    <w:rsid w:val="002E4633"/>
    <w:rsid w:val="002E5420"/>
    <w:rsid w:val="002E685C"/>
    <w:rsid w:val="002E68C7"/>
    <w:rsid w:val="002F2215"/>
    <w:rsid w:val="00303D3B"/>
    <w:rsid w:val="00303E14"/>
    <w:rsid w:val="00315A4F"/>
    <w:rsid w:val="00320F4D"/>
    <w:rsid w:val="003242F3"/>
    <w:rsid w:val="00327E31"/>
    <w:rsid w:val="0033121A"/>
    <w:rsid w:val="00331246"/>
    <w:rsid w:val="003360AE"/>
    <w:rsid w:val="00337FB5"/>
    <w:rsid w:val="003554A5"/>
    <w:rsid w:val="003656CB"/>
    <w:rsid w:val="0036575A"/>
    <w:rsid w:val="00367893"/>
    <w:rsid w:val="00370A90"/>
    <w:rsid w:val="00371447"/>
    <w:rsid w:val="003873F9"/>
    <w:rsid w:val="00397F6B"/>
    <w:rsid w:val="003A2AF2"/>
    <w:rsid w:val="003A305B"/>
    <w:rsid w:val="003B131F"/>
    <w:rsid w:val="003C2402"/>
    <w:rsid w:val="003C2C5B"/>
    <w:rsid w:val="003C33A1"/>
    <w:rsid w:val="003C39A6"/>
    <w:rsid w:val="003C4845"/>
    <w:rsid w:val="003D09E1"/>
    <w:rsid w:val="003E0D29"/>
    <w:rsid w:val="003E3007"/>
    <w:rsid w:val="003E7F3A"/>
    <w:rsid w:val="004002B1"/>
    <w:rsid w:val="00404083"/>
    <w:rsid w:val="00411ADD"/>
    <w:rsid w:val="00411F64"/>
    <w:rsid w:val="00431428"/>
    <w:rsid w:val="00443AF8"/>
    <w:rsid w:val="00463B3E"/>
    <w:rsid w:val="004641E4"/>
    <w:rsid w:val="00486D74"/>
    <w:rsid w:val="004918ED"/>
    <w:rsid w:val="00492EB8"/>
    <w:rsid w:val="00497C2A"/>
    <w:rsid w:val="004A4D63"/>
    <w:rsid w:val="004A680E"/>
    <w:rsid w:val="004B176C"/>
    <w:rsid w:val="004E6237"/>
    <w:rsid w:val="004F2AC2"/>
    <w:rsid w:val="004F3FE3"/>
    <w:rsid w:val="004F48B8"/>
    <w:rsid w:val="005119E3"/>
    <w:rsid w:val="00517031"/>
    <w:rsid w:val="00517396"/>
    <w:rsid w:val="00517E77"/>
    <w:rsid w:val="0052001C"/>
    <w:rsid w:val="00521740"/>
    <w:rsid w:val="00531A3C"/>
    <w:rsid w:val="00535BCC"/>
    <w:rsid w:val="005459D0"/>
    <w:rsid w:val="00577BD2"/>
    <w:rsid w:val="005870B6"/>
    <w:rsid w:val="005A0469"/>
    <w:rsid w:val="005A34DA"/>
    <w:rsid w:val="005B43D9"/>
    <w:rsid w:val="005C21FC"/>
    <w:rsid w:val="005D3178"/>
    <w:rsid w:val="005E0E22"/>
    <w:rsid w:val="005E1D6D"/>
    <w:rsid w:val="005E4DE8"/>
    <w:rsid w:val="005E5EC5"/>
    <w:rsid w:val="005F3B39"/>
    <w:rsid w:val="005F4955"/>
    <w:rsid w:val="00604A23"/>
    <w:rsid w:val="00617C6D"/>
    <w:rsid w:val="0062093F"/>
    <w:rsid w:val="00634EE9"/>
    <w:rsid w:val="00641425"/>
    <w:rsid w:val="0064562D"/>
    <w:rsid w:val="00646C6D"/>
    <w:rsid w:val="00664316"/>
    <w:rsid w:val="00671B67"/>
    <w:rsid w:val="0067305D"/>
    <w:rsid w:val="0067309D"/>
    <w:rsid w:val="006776B0"/>
    <w:rsid w:val="00683A51"/>
    <w:rsid w:val="00686638"/>
    <w:rsid w:val="006936DF"/>
    <w:rsid w:val="00695BAA"/>
    <w:rsid w:val="006972CD"/>
    <w:rsid w:val="006B3068"/>
    <w:rsid w:val="006B7DBA"/>
    <w:rsid w:val="006C3715"/>
    <w:rsid w:val="006C72E3"/>
    <w:rsid w:val="006D0D0B"/>
    <w:rsid w:val="006F1A84"/>
    <w:rsid w:val="006F2BA7"/>
    <w:rsid w:val="006F48BB"/>
    <w:rsid w:val="0074307A"/>
    <w:rsid w:val="00747635"/>
    <w:rsid w:val="00754D6A"/>
    <w:rsid w:val="00755A9A"/>
    <w:rsid w:val="00755FDE"/>
    <w:rsid w:val="00781B1D"/>
    <w:rsid w:val="00790DC6"/>
    <w:rsid w:val="007A5161"/>
    <w:rsid w:val="007B51AD"/>
    <w:rsid w:val="007B5E13"/>
    <w:rsid w:val="007C4BB5"/>
    <w:rsid w:val="007C6FB8"/>
    <w:rsid w:val="007D2058"/>
    <w:rsid w:val="007E094E"/>
    <w:rsid w:val="007E367D"/>
    <w:rsid w:val="007F0625"/>
    <w:rsid w:val="007F1941"/>
    <w:rsid w:val="0080387F"/>
    <w:rsid w:val="00810E5C"/>
    <w:rsid w:val="008119A7"/>
    <w:rsid w:val="00812092"/>
    <w:rsid w:val="00823D9C"/>
    <w:rsid w:val="008245EE"/>
    <w:rsid w:val="00826DB8"/>
    <w:rsid w:val="008352A3"/>
    <w:rsid w:val="0085272A"/>
    <w:rsid w:val="00865B17"/>
    <w:rsid w:val="0087185F"/>
    <w:rsid w:val="00876E34"/>
    <w:rsid w:val="00877991"/>
    <w:rsid w:val="008801EB"/>
    <w:rsid w:val="00880DEB"/>
    <w:rsid w:val="008A2037"/>
    <w:rsid w:val="008A529F"/>
    <w:rsid w:val="008B4650"/>
    <w:rsid w:val="008C28DE"/>
    <w:rsid w:val="008C3A77"/>
    <w:rsid w:val="008C5E64"/>
    <w:rsid w:val="008C7A6E"/>
    <w:rsid w:val="008F28EA"/>
    <w:rsid w:val="00900C8A"/>
    <w:rsid w:val="00904C47"/>
    <w:rsid w:val="00905AB3"/>
    <w:rsid w:val="00922477"/>
    <w:rsid w:val="00930A3C"/>
    <w:rsid w:val="00931FFB"/>
    <w:rsid w:val="00935421"/>
    <w:rsid w:val="009374A1"/>
    <w:rsid w:val="00937950"/>
    <w:rsid w:val="00946968"/>
    <w:rsid w:val="00952BF6"/>
    <w:rsid w:val="0095494C"/>
    <w:rsid w:val="00960DEE"/>
    <w:rsid w:val="009735AA"/>
    <w:rsid w:val="009736A7"/>
    <w:rsid w:val="009816AD"/>
    <w:rsid w:val="009858E1"/>
    <w:rsid w:val="009A0062"/>
    <w:rsid w:val="009B1B07"/>
    <w:rsid w:val="009B1BEC"/>
    <w:rsid w:val="009C748C"/>
    <w:rsid w:val="009C7FB9"/>
    <w:rsid w:val="009D2623"/>
    <w:rsid w:val="009D465D"/>
    <w:rsid w:val="009E0DB4"/>
    <w:rsid w:val="009F1B76"/>
    <w:rsid w:val="009F268E"/>
    <w:rsid w:val="009F4B09"/>
    <w:rsid w:val="00A175FD"/>
    <w:rsid w:val="00A415BF"/>
    <w:rsid w:val="00A51421"/>
    <w:rsid w:val="00A54293"/>
    <w:rsid w:val="00A57BAC"/>
    <w:rsid w:val="00A633DB"/>
    <w:rsid w:val="00A7068C"/>
    <w:rsid w:val="00A71541"/>
    <w:rsid w:val="00A84929"/>
    <w:rsid w:val="00A968D7"/>
    <w:rsid w:val="00AA7E58"/>
    <w:rsid w:val="00AC4653"/>
    <w:rsid w:val="00AC573C"/>
    <w:rsid w:val="00AC5ADB"/>
    <w:rsid w:val="00AD3040"/>
    <w:rsid w:val="00AD3663"/>
    <w:rsid w:val="00B02B57"/>
    <w:rsid w:val="00B054B1"/>
    <w:rsid w:val="00B06F19"/>
    <w:rsid w:val="00B141D7"/>
    <w:rsid w:val="00B14694"/>
    <w:rsid w:val="00B1761F"/>
    <w:rsid w:val="00B178CF"/>
    <w:rsid w:val="00B35653"/>
    <w:rsid w:val="00B43DB5"/>
    <w:rsid w:val="00B461BE"/>
    <w:rsid w:val="00B520F2"/>
    <w:rsid w:val="00B53194"/>
    <w:rsid w:val="00B53E68"/>
    <w:rsid w:val="00B6165D"/>
    <w:rsid w:val="00B67BF9"/>
    <w:rsid w:val="00B86602"/>
    <w:rsid w:val="00B8728E"/>
    <w:rsid w:val="00B92958"/>
    <w:rsid w:val="00B94B26"/>
    <w:rsid w:val="00BA7039"/>
    <w:rsid w:val="00BB3BCF"/>
    <w:rsid w:val="00BC3EA6"/>
    <w:rsid w:val="00BC65DA"/>
    <w:rsid w:val="00BE62E7"/>
    <w:rsid w:val="00C04D4D"/>
    <w:rsid w:val="00C17014"/>
    <w:rsid w:val="00C17685"/>
    <w:rsid w:val="00C279AF"/>
    <w:rsid w:val="00C713C5"/>
    <w:rsid w:val="00C7730E"/>
    <w:rsid w:val="00C8516D"/>
    <w:rsid w:val="00C8574A"/>
    <w:rsid w:val="00CA72A8"/>
    <w:rsid w:val="00CB4D7D"/>
    <w:rsid w:val="00CC0894"/>
    <w:rsid w:val="00CC6CEA"/>
    <w:rsid w:val="00CE7391"/>
    <w:rsid w:val="00CF0540"/>
    <w:rsid w:val="00CF4953"/>
    <w:rsid w:val="00D121FF"/>
    <w:rsid w:val="00D223EA"/>
    <w:rsid w:val="00D23CDA"/>
    <w:rsid w:val="00D32BD6"/>
    <w:rsid w:val="00D351F0"/>
    <w:rsid w:val="00D35358"/>
    <w:rsid w:val="00D4046D"/>
    <w:rsid w:val="00D4446A"/>
    <w:rsid w:val="00D50370"/>
    <w:rsid w:val="00D5489E"/>
    <w:rsid w:val="00D54A1E"/>
    <w:rsid w:val="00D7676F"/>
    <w:rsid w:val="00D92226"/>
    <w:rsid w:val="00DA1A45"/>
    <w:rsid w:val="00DA2286"/>
    <w:rsid w:val="00DC3939"/>
    <w:rsid w:val="00DD10AF"/>
    <w:rsid w:val="00DD7C58"/>
    <w:rsid w:val="00DE0090"/>
    <w:rsid w:val="00DE19A5"/>
    <w:rsid w:val="00DE5567"/>
    <w:rsid w:val="00DE6E60"/>
    <w:rsid w:val="00DF1633"/>
    <w:rsid w:val="00DF2F47"/>
    <w:rsid w:val="00DF36DD"/>
    <w:rsid w:val="00E13EB8"/>
    <w:rsid w:val="00E163F7"/>
    <w:rsid w:val="00E25B45"/>
    <w:rsid w:val="00E4492C"/>
    <w:rsid w:val="00E45C33"/>
    <w:rsid w:val="00E61D92"/>
    <w:rsid w:val="00E625D7"/>
    <w:rsid w:val="00E638C9"/>
    <w:rsid w:val="00E84DF4"/>
    <w:rsid w:val="00E956C4"/>
    <w:rsid w:val="00E959D0"/>
    <w:rsid w:val="00E965A9"/>
    <w:rsid w:val="00EA7C8A"/>
    <w:rsid w:val="00EC3D8A"/>
    <w:rsid w:val="00ED0D32"/>
    <w:rsid w:val="00ED5906"/>
    <w:rsid w:val="00EF2E79"/>
    <w:rsid w:val="00EF611A"/>
    <w:rsid w:val="00F03C2E"/>
    <w:rsid w:val="00F06242"/>
    <w:rsid w:val="00F07A68"/>
    <w:rsid w:val="00F11E52"/>
    <w:rsid w:val="00F12771"/>
    <w:rsid w:val="00F14BB7"/>
    <w:rsid w:val="00F25D5E"/>
    <w:rsid w:val="00F35A41"/>
    <w:rsid w:val="00F52435"/>
    <w:rsid w:val="00F530AF"/>
    <w:rsid w:val="00F752A9"/>
    <w:rsid w:val="00F80856"/>
    <w:rsid w:val="00F876B8"/>
    <w:rsid w:val="00F92AF4"/>
    <w:rsid w:val="00FB29A1"/>
    <w:rsid w:val="00FD0AE7"/>
    <w:rsid w:val="00FD0B27"/>
    <w:rsid w:val="00FD472F"/>
    <w:rsid w:val="00FD4DFB"/>
    <w:rsid w:val="00FF40EE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393DC886"/>
  <w15:chartTrackingRefBased/>
  <w15:docId w15:val="{451BDE8A-FB8A-49DF-9071-28D070514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hAnsi="Garamond" w:eastAsia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6F48BB"/>
    <w:pPr>
      <w:spacing w:after="120" w:line="300" w:lineRule="atLeast"/>
    </w:pPr>
  </w:style>
  <w:style w:type="paragraph" w:styleId="Heading1">
    <w:name w:val="heading 1"/>
    <w:basedOn w:val="Normal"/>
    <w:next w:val="Normal"/>
    <w:link w:val="Rubrik1Char"/>
    <w:uiPriority w:val="9"/>
    <w:qFormat/>
    <w:rsid w:val="00E45C33"/>
    <w:pPr>
      <w:keepNext/>
      <w:keepLines/>
      <w:spacing w:before="240" w:after="60" w:line="240" w:lineRule="auto"/>
      <w:outlineLvl w:val="0"/>
    </w:pPr>
    <w:rPr>
      <w:rFonts w:ascii="Antique Olive" w:hAnsi="Antique Olive" w:eastAsiaTheme="majorEastAsia" w:cstheme="majorBidi"/>
      <w:b/>
      <w:sz w:val="26"/>
      <w:szCs w:val="32"/>
    </w:rPr>
  </w:style>
  <w:style w:type="paragraph" w:styleId="Heading2">
    <w:name w:val="heading 2"/>
    <w:basedOn w:val="Normal"/>
    <w:next w:val="Normal"/>
    <w:link w:val="Rubrik2Char"/>
    <w:uiPriority w:val="9"/>
    <w:qFormat/>
    <w:rsid w:val="009F4B09"/>
    <w:pPr>
      <w:keepNext/>
      <w:keepLines/>
      <w:spacing w:before="240" w:after="40" w:line="240" w:lineRule="auto"/>
      <w:outlineLvl w:val="1"/>
    </w:pPr>
    <w:rPr>
      <w:rFonts w:ascii="Antique Olive" w:hAnsi="Antique Olive" w:eastAsiaTheme="majorEastAsia" w:cstheme="majorBidi"/>
      <w:b/>
      <w:sz w:val="22"/>
      <w:szCs w:val="26"/>
    </w:rPr>
  </w:style>
  <w:style w:type="paragraph" w:styleId="Heading3">
    <w:name w:val="heading 3"/>
    <w:basedOn w:val="Normal"/>
    <w:next w:val="Normal"/>
    <w:link w:val="Rubrik3Char"/>
    <w:uiPriority w:val="9"/>
    <w:qFormat/>
    <w:rsid w:val="009F4B09"/>
    <w:pPr>
      <w:keepNext/>
      <w:keepLines/>
      <w:spacing w:before="240" w:after="20" w:line="240" w:lineRule="auto"/>
      <w:outlineLvl w:val="2"/>
    </w:pPr>
    <w:rPr>
      <w:rFonts w:ascii="Antique Olive" w:hAnsi="Antique Olive" w:eastAsiaTheme="majorEastAsia" w:cstheme="majorBidi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uiPriority w:val="9"/>
    <w:rsid w:val="00E45C33"/>
    <w:rPr>
      <w:rFonts w:ascii="Antique Olive" w:hAnsi="Antique Olive" w:eastAsiaTheme="majorEastAsia" w:cstheme="majorBidi"/>
      <w:b/>
      <w:sz w:val="26"/>
      <w:szCs w:val="32"/>
    </w:rPr>
  </w:style>
  <w:style w:type="character" w:customStyle="1" w:styleId="Rubrik2Char">
    <w:name w:val="Rubrik 2 Char"/>
    <w:basedOn w:val="DefaultParagraphFont"/>
    <w:link w:val="Heading2"/>
    <w:uiPriority w:val="9"/>
    <w:rsid w:val="009F4B09"/>
    <w:rPr>
      <w:rFonts w:ascii="Antique Olive" w:hAnsi="Antique Olive" w:eastAsiaTheme="majorEastAsia" w:cstheme="majorBidi"/>
      <w:b/>
      <w:sz w:val="22"/>
      <w:szCs w:val="26"/>
    </w:rPr>
  </w:style>
  <w:style w:type="paragraph" w:customStyle="1" w:styleId="NormalUtanAvstnd">
    <w:name w:val="NormalUtanAvstånd"/>
    <w:basedOn w:val="Normal"/>
    <w:qFormat/>
    <w:rsid w:val="00D50370"/>
    <w:pPr>
      <w:spacing w:after="0"/>
    </w:pPr>
  </w:style>
  <w:style w:type="paragraph" w:styleId="Header">
    <w:name w:val="header"/>
    <w:basedOn w:val="Normal"/>
    <w:link w:val="SidhuvudChar"/>
    <w:uiPriority w:val="99"/>
    <w:rsid w:val="001E7580"/>
    <w:pPr>
      <w:spacing w:after="0" w:line="240" w:lineRule="auto"/>
    </w:pPr>
  </w:style>
  <w:style w:type="character" w:customStyle="1" w:styleId="SidhuvudChar">
    <w:name w:val="Sidhuvud Char"/>
    <w:basedOn w:val="DefaultParagraphFont"/>
    <w:link w:val="Header"/>
    <w:uiPriority w:val="99"/>
    <w:rsid w:val="001E7580"/>
  </w:style>
  <w:style w:type="paragraph" w:styleId="Footer">
    <w:name w:val="footer"/>
    <w:basedOn w:val="Normal"/>
    <w:link w:val="SidfotChar"/>
    <w:uiPriority w:val="99"/>
    <w:rsid w:val="001E7580"/>
    <w:pPr>
      <w:spacing w:after="0" w:line="240" w:lineRule="auto"/>
    </w:pPr>
    <w:rPr>
      <w:sz w:val="20"/>
    </w:rPr>
  </w:style>
  <w:style w:type="character" w:customStyle="1" w:styleId="SidfotChar">
    <w:name w:val="Sidfot Char"/>
    <w:basedOn w:val="DefaultParagraphFont"/>
    <w:link w:val="Footer"/>
    <w:uiPriority w:val="99"/>
    <w:rsid w:val="001E7580"/>
    <w:rPr>
      <w:sz w:val="20"/>
    </w:rPr>
  </w:style>
  <w:style w:type="character" w:styleId="PageNumber">
    <w:name w:val="page number"/>
    <w:basedOn w:val="DefaultParagraphFont"/>
    <w:uiPriority w:val="99"/>
    <w:rsid w:val="001E7580"/>
    <w:rPr>
      <w:rFonts w:ascii="Garamond" w:hAnsi="Garamond"/>
      <w:sz w:val="24"/>
    </w:rPr>
  </w:style>
  <w:style w:type="table" w:styleId="TableGrid">
    <w:name w:val="Table Grid"/>
    <w:basedOn w:val="TableNormal"/>
    <w:uiPriority w:val="39"/>
    <w:rsid w:val="003C4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ten">
    <w:name w:val="Liten"/>
    <w:basedOn w:val="Normal"/>
    <w:uiPriority w:val="99"/>
    <w:rsid w:val="00922477"/>
    <w:pPr>
      <w:spacing w:after="0" w:line="240" w:lineRule="auto"/>
    </w:pPr>
    <w:rPr>
      <w:sz w:val="2"/>
    </w:rPr>
  </w:style>
  <w:style w:type="character" w:customStyle="1" w:styleId="Rubrik3Char">
    <w:name w:val="Rubrik 3 Char"/>
    <w:basedOn w:val="DefaultParagraphFont"/>
    <w:link w:val="Heading3"/>
    <w:uiPriority w:val="9"/>
    <w:rsid w:val="009F4B09"/>
    <w:rPr>
      <w:rFonts w:ascii="Antique Olive" w:hAnsi="Antique Olive" w:eastAsiaTheme="majorEastAsia" w:cstheme="majorBidi"/>
      <w:b/>
      <w:sz w:val="18"/>
    </w:rPr>
  </w:style>
  <w:style w:type="paragraph" w:customStyle="1" w:styleId="SidfotRubrik">
    <w:name w:val="Sidfot Rubrik"/>
    <w:basedOn w:val="Normal"/>
    <w:uiPriority w:val="99"/>
    <w:rsid w:val="00BC3EA6"/>
    <w:pPr>
      <w:spacing w:after="0" w:line="240" w:lineRule="auto"/>
    </w:pPr>
    <w:rPr>
      <w:rFonts w:ascii="Antique Olive" w:hAnsi="Antique Olive"/>
      <w:sz w:val="14"/>
    </w:rPr>
  </w:style>
  <w:style w:type="paragraph" w:customStyle="1" w:styleId="SidhuvudRubrik">
    <w:name w:val="Sidhuvud Rubrik"/>
    <w:basedOn w:val="Normal"/>
    <w:uiPriority w:val="99"/>
    <w:rsid w:val="00517396"/>
    <w:pPr>
      <w:spacing w:before="110" w:after="0" w:line="240" w:lineRule="auto"/>
    </w:pPr>
    <w:rPr>
      <w:rFonts w:ascii="Antique Olive" w:hAnsi="Antique Olive"/>
      <w:sz w:val="14"/>
    </w:rPr>
  </w:style>
  <w:style w:type="character" w:styleId="PlaceholderText">
    <w:name w:val="Placeholder Text"/>
    <w:basedOn w:val="DefaultParagraphFont"/>
    <w:uiPriority w:val="99"/>
    <w:semiHidden/>
    <w:rsid w:val="00EA7C8A"/>
    <w:rPr>
      <w:color w:val="808080"/>
    </w:rPr>
  </w:style>
  <w:style w:type="paragraph" w:customStyle="1" w:styleId="Inforubrik">
    <w:name w:val="Inforubrik"/>
    <w:basedOn w:val="Normal"/>
    <w:next w:val="Normal"/>
    <w:uiPriority w:val="99"/>
    <w:rsid w:val="00A54293"/>
    <w:pPr>
      <w:keepNext/>
      <w:keepLines/>
      <w:spacing w:before="480" w:after="40" w:line="240" w:lineRule="auto"/>
      <w:outlineLvl w:val="1"/>
    </w:pPr>
    <w:rPr>
      <w:rFonts w:ascii="Antique Olive" w:hAnsi="Antique Olive"/>
      <w:b/>
      <w:sz w:val="22"/>
    </w:rPr>
  </w:style>
  <w:style w:type="paragraph" w:customStyle="1" w:styleId="Tabellrubrik">
    <w:name w:val="Tabellrubrik"/>
    <w:basedOn w:val="Normal"/>
    <w:uiPriority w:val="99"/>
    <w:rsid w:val="008C7A6E"/>
    <w:pPr>
      <w:spacing w:before="70" w:after="0" w:line="240" w:lineRule="auto"/>
    </w:pPr>
    <w:rPr>
      <w:rFonts w:ascii="Antique Olive" w:hAnsi="Antique Olive"/>
      <w:sz w:val="14"/>
    </w:rPr>
  </w:style>
  <w:style w:type="paragraph" w:customStyle="1" w:styleId="RubrikStor">
    <w:name w:val="RubrikStor"/>
    <w:basedOn w:val="Normal"/>
    <w:next w:val="Normal"/>
    <w:uiPriority w:val="99"/>
    <w:rsid w:val="006F48BB"/>
    <w:pPr>
      <w:keepNext/>
      <w:keepLines/>
      <w:spacing w:before="240" w:after="60" w:line="240" w:lineRule="auto"/>
      <w:outlineLvl w:val="0"/>
    </w:pPr>
    <w:rPr>
      <w:rFonts w:ascii="Antique Olive" w:hAnsi="Antique Olive"/>
      <w:b/>
      <w:sz w:val="26"/>
    </w:rPr>
  </w:style>
  <w:style w:type="paragraph" w:customStyle="1" w:styleId="Kolumnrubrik">
    <w:name w:val="Kolumnrubrik"/>
    <w:basedOn w:val="Normal"/>
    <w:uiPriority w:val="99"/>
    <w:rsid w:val="009736A7"/>
    <w:pPr>
      <w:spacing w:after="0" w:line="240" w:lineRule="auto"/>
    </w:pPr>
    <w:rPr>
      <w:rFonts w:ascii="Antique Olive" w:hAnsi="Antique Olive"/>
      <w:b/>
      <w:sz w:val="18"/>
    </w:rPr>
  </w:style>
  <w:style w:type="paragraph" w:styleId="TOC1">
    <w:name w:val="toc 1"/>
    <w:basedOn w:val="Normal"/>
    <w:next w:val="Normal"/>
    <w:uiPriority w:val="39"/>
    <w:rsid w:val="0074307A"/>
    <w:pPr>
      <w:tabs>
        <w:tab w:val="right" w:pos="9072"/>
      </w:tabs>
      <w:spacing w:before="120" w:after="0"/>
    </w:pPr>
  </w:style>
  <w:style w:type="character" w:styleId="Hyperlink">
    <w:name w:val="Hyperlink"/>
    <w:basedOn w:val="DefaultParagraphFont"/>
    <w:uiPriority w:val="99"/>
    <w:unhideWhenUsed/>
    <w:rsid w:val="005459D0"/>
    <w:rPr>
      <w:color w:val="0563C1" w:themeColor="hyperlink"/>
      <w:u w:val="single"/>
    </w:rPr>
  </w:style>
  <w:style w:type="paragraph" w:styleId="TOC2">
    <w:name w:val="toc 2"/>
    <w:basedOn w:val="Normal"/>
    <w:next w:val="Normal"/>
    <w:uiPriority w:val="39"/>
    <w:semiHidden/>
    <w:rsid w:val="000B083D"/>
    <w:pPr>
      <w:spacing w:after="0"/>
    </w:pPr>
  </w:style>
  <w:style w:type="paragraph" w:styleId="TOC3">
    <w:name w:val="toc 3"/>
    <w:basedOn w:val="Normal"/>
    <w:next w:val="Normal"/>
    <w:uiPriority w:val="39"/>
    <w:rsid w:val="00F07A68"/>
    <w:pPr>
      <w:tabs>
        <w:tab w:val="right" w:pos="9072"/>
      </w:tabs>
      <w:spacing w:before="120" w:after="0"/>
    </w:pPr>
  </w:style>
  <w:style w:type="paragraph" w:styleId="TOC4">
    <w:name w:val="toc 4"/>
    <w:basedOn w:val="Normal"/>
    <w:next w:val="Normal"/>
    <w:uiPriority w:val="39"/>
    <w:semiHidden/>
    <w:rsid w:val="000B083D"/>
    <w:pPr>
      <w:spacing w:after="0"/>
    </w:pPr>
  </w:style>
  <w:style w:type="table" w:customStyle="1" w:styleId="RagundaFrg">
    <w:name w:val="RagundaFärg"/>
    <w:basedOn w:val="TableNormal"/>
    <w:uiPriority w:val="99"/>
    <w:rsid w:val="00D32BD6"/>
    <w:tblPr>
      <w:tblStyleRow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rPr>
      <w:cantSplit/>
    </w:trPr>
    <w:tblStylePr w:type="firstRow">
      <w:rPr>
        <w:b/>
        <w:color w:val="FFFFFF" w:themeColor="background1"/>
      </w:rPr>
      <w:tblPr/>
      <w:trPr>
        <w:tblHeader/>
      </w:trPr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  <w:tl2br w:val="nil"/>
          <w:tr2bl w:val="nil"/>
        </w:tcBorders>
        <w:shd w:val="clear" w:color="auto" w:fill="006BA9"/>
      </w:tcPr>
    </w:tblStylePr>
    <w:tblStylePr w:type="band1Horz">
      <w:tblPr/>
      <w:tcPr>
        <w:shd w:val="clear" w:color="auto" w:fill="B2D3E5"/>
      </w:tcPr>
    </w:tblStylePr>
    <w:tblStylePr w:type="band2Horz">
      <w:tblPr/>
      <w:tcPr>
        <w:shd w:val="clear" w:color="auto" w:fill="E5F0F6"/>
      </w:tcPr>
    </w:tblStylePr>
  </w:style>
  <w:style w:type="table" w:customStyle="1" w:styleId="RagundaEnkelUtanLinjer">
    <w:name w:val="RagundaEnkelUtanLinjer"/>
    <w:basedOn w:val="TableNormal"/>
    <w:uiPriority w:val="99"/>
    <w:rsid w:val="00D32BD6"/>
    <w:tblPr>
      <w:tblInd w:w="-113" w:type="dxa"/>
    </w:tblPr>
    <w:trPr>
      <w:cantSplit/>
    </w:trPr>
  </w:style>
  <w:style w:type="paragraph" w:styleId="BalloonText">
    <w:name w:val="Balloon Text"/>
    <w:basedOn w:val="Normal"/>
    <w:link w:val="BallongtextChar"/>
    <w:uiPriority w:val="99"/>
    <w:semiHidden/>
    <w:unhideWhenUsed/>
    <w:rsid w:val="005173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99"/>
    <w:semiHidden/>
    <w:rsid w:val="00517396"/>
    <w:rPr>
      <w:rFonts w:ascii="Segoe UI" w:hAnsi="Segoe UI" w:cs="Segoe UI"/>
      <w:sz w:val="18"/>
      <w:szCs w:val="18"/>
    </w:rPr>
  </w:style>
  <w:style w:type="character" w:customStyle="1" w:styleId="Radrubrik">
    <w:name w:val="Radrubrik"/>
    <w:basedOn w:val="DefaultParagraphFont"/>
    <w:uiPriority w:val="99"/>
    <w:rsid w:val="005E1D6D"/>
    <w:rPr>
      <w:rFonts w:ascii="Antique Olive" w:hAnsi="Antique Olive"/>
      <w:b w:val="0"/>
      <w:sz w:val="14"/>
    </w:rPr>
  </w:style>
  <w:style w:type="paragraph" w:customStyle="1" w:styleId="Information">
    <w:name w:val="Information"/>
    <w:basedOn w:val="Normal"/>
    <w:uiPriority w:val="99"/>
    <w:rsid w:val="00B53194"/>
    <w:pPr>
      <w:keepNext/>
      <w:tabs>
        <w:tab w:val="left" w:pos="2325"/>
      </w:tabs>
      <w:spacing w:after="240"/>
      <w:ind w:left="2325" w:hanging="2325"/>
    </w:pPr>
  </w:style>
  <w:style w:type="paragraph" w:customStyle="1" w:styleId="Namnfrtydligande">
    <w:name w:val="Namnförtydligande"/>
    <w:basedOn w:val="Normal"/>
    <w:uiPriority w:val="99"/>
    <w:rsid w:val="00B1761F"/>
    <w:pPr>
      <w:pBdr>
        <w:top w:val="single" w:sz="4" w:space="1" w:color="auto"/>
      </w:pBdr>
      <w:ind w:left="2325"/>
    </w:pPr>
  </w:style>
  <w:style w:type="paragraph" w:customStyle="1" w:styleId="Underskrift">
    <w:name w:val="Underskrift"/>
    <w:basedOn w:val="Normal"/>
    <w:next w:val="Namnfrtydligande"/>
    <w:uiPriority w:val="99"/>
    <w:rsid w:val="00B1761F"/>
    <w:pPr>
      <w:keepNext/>
      <w:spacing w:before="480" w:after="0"/>
    </w:pPr>
  </w:style>
  <w:style w:type="paragraph" w:customStyle="1" w:styleId="RubrikStorUtanAvstnd">
    <w:name w:val="RubrikStorUtanAvstånd"/>
    <w:basedOn w:val="Normal"/>
    <w:next w:val="Normal"/>
    <w:uiPriority w:val="99"/>
    <w:rsid w:val="006F48BB"/>
    <w:pPr>
      <w:keepNext/>
      <w:keepLines/>
      <w:spacing w:after="60" w:line="240" w:lineRule="auto"/>
      <w:outlineLvl w:val="0"/>
    </w:pPr>
    <w:rPr>
      <w:rFonts w:ascii="Antique Olive" w:hAnsi="Antique Olive"/>
      <w:b/>
      <w:sz w:val="26"/>
    </w:rPr>
  </w:style>
  <w:style w:type="paragraph" w:customStyle="1" w:styleId="Rubrik1FrstaParagraf">
    <w:name w:val="Rubrik1FörstaParagraf"/>
    <w:basedOn w:val="Normal"/>
    <w:next w:val="Normal"/>
    <w:uiPriority w:val="99"/>
    <w:rsid w:val="0074307A"/>
    <w:pPr>
      <w:keepNext/>
      <w:keepLines/>
      <w:spacing w:after="60" w:line="240" w:lineRule="auto"/>
      <w:outlineLvl w:val="0"/>
    </w:pPr>
    <w:rPr>
      <w:rFonts w:ascii="Antique Olive" w:hAnsi="Antique Olive"/>
      <w:b/>
      <w:sz w:val="26"/>
    </w:rPr>
  </w:style>
  <w:style w:type="paragraph" w:styleId="ListParagraph">
    <w:name w:val="List Paragraph"/>
    <w:basedOn w:val="Normal"/>
    <w:uiPriority w:val="34"/>
    <w:qFormat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image" Target="media/image1.png" /><Relationship Id="rId12" Type="http://schemas.openxmlformats.org/officeDocument/2006/relationships/header" Target="head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C51D12-96B9-4956-825B-AA34B54AA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1084</TotalTime>
  <Pages>1</Pages>
  <Words>22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Protokollsutdrag</vt:lpstr>
    </vt:vector>
  </TitlesOfParts>
  <Company>Ragunda kommun</Company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Protokollsutdrag</dc:title>
  <dc:creator>Ragunda kommun</dc:creator>
  <dc:description>MSC, v2.1, 2024-05-15</dc:description>
  <cp:lastModifiedBy>Mikael Skareflod</cp:lastModifiedBy>
  <cp:revision>171</cp:revision>
  <cp:lastPrinted>2018-11-12T15:28:00Z</cp:lastPrinted>
  <dcterms:created xsi:type="dcterms:W3CDTF">2018-10-08T08:29:00Z</dcterms:created>
  <dcterms:modified xsi:type="dcterms:W3CDTF">2024-06-19T12:44:00Z</dcterms:modified>
</cp:coreProperties>
</file>